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A9" w:rsidRDefault="004C45A9" w:rsidP="004C45A9">
      <w:pPr>
        <w:jc w:val="both"/>
        <w:rPr>
          <w:b/>
        </w:rPr>
      </w:pPr>
      <w:bookmarkStart w:id="0" w:name="_GoBack"/>
      <w:bookmarkEnd w:id="0"/>
      <w:r w:rsidRPr="004C45A9">
        <w:rPr>
          <w:b/>
        </w:rPr>
        <w:t>Towards inclusive education -What has the curriculum got to do with it?</w:t>
      </w:r>
    </w:p>
    <w:p w:rsidR="004C45A9" w:rsidRPr="00B5082D" w:rsidRDefault="004C45A9" w:rsidP="004C45A9">
      <w:pPr>
        <w:jc w:val="both"/>
        <w:rPr>
          <w:lang w:val="pt-PT"/>
        </w:rPr>
      </w:pPr>
      <w:r w:rsidRPr="00B5082D">
        <w:rPr>
          <w:lang w:val="pt-PT"/>
        </w:rPr>
        <w:t>José Reis Jorge,</w:t>
      </w:r>
    </w:p>
    <w:p w:rsidR="004C45A9" w:rsidRPr="002B56E4" w:rsidRDefault="004C45A9" w:rsidP="004C45A9">
      <w:pPr>
        <w:jc w:val="both"/>
        <w:rPr>
          <w:lang w:val="pt-PT"/>
        </w:rPr>
      </w:pPr>
      <w:r w:rsidRPr="002B56E4">
        <w:rPr>
          <w:lang w:val="pt-PT"/>
        </w:rPr>
        <w:t>Professor of Education</w:t>
      </w:r>
      <w:r w:rsidR="002B56E4" w:rsidRPr="002B56E4">
        <w:rPr>
          <w:lang w:val="pt-PT"/>
        </w:rPr>
        <w:t>, Instituto Superior de Educação e</w:t>
      </w:r>
      <w:r w:rsidR="002B56E4">
        <w:rPr>
          <w:lang w:val="pt-PT"/>
        </w:rPr>
        <w:t xml:space="preserve"> Ciências/I</w:t>
      </w:r>
      <w:r w:rsidR="002B56E4" w:rsidRPr="002B56E4">
        <w:rPr>
          <w:lang w:val="pt-PT"/>
        </w:rPr>
        <w:t>SEC Lisboa</w:t>
      </w:r>
      <w:r w:rsidR="002B56E4">
        <w:rPr>
          <w:lang w:val="pt-PT"/>
        </w:rPr>
        <w:t>, Portugal</w:t>
      </w:r>
    </w:p>
    <w:p w:rsidR="002B56E4" w:rsidRPr="00B5082D" w:rsidRDefault="002B56E4" w:rsidP="004C45A9">
      <w:pPr>
        <w:jc w:val="both"/>
        <w:rPr>
          <w:lang w:val="pt-PT"/>
        </w:rPr>
      </w:pPr>
    </w:p>
    <w:p w:rsidR="004F7CEC" w:rsidRDefault="004F7CEC" w:rsidP="004C45A9">
      <w:pPr>
        <w:jc w:val="both"/>
        <w:rPr>
          <w:bCs/>
          <w:lang w:val="en-US"/>
        </w:rPr>
      </w:pPr>
      <w:r w:rsidRPr="004F7CEC">
        <w:t xml:space="preserve">In my lecture I invite you </w:t>
      </w:r>
      <w:r w:rsidR="008C2C75">
        <w:t xml:space="preserve">to join me in reflecting </w:t>
      </w:r>
      <w:r w:rsidRPr="004F7CEC">
        <w:t xml:space="preserve">on </w:t>
      </w:r>
      <w:r w:rsidRPr="004F7CEC">
        <w:rPr>
          <w:lang w:val="en-US"/>
        </w:rPr>
        <w:t xml:space="preserve">the role of </w:t>
      </w:r>
      <w:r w:rsidRPr="004F7CEC">
        <w:rPr>
          <w:bCs/>
          <w:lang w:val="en-US"/>
        </w:rPr>
        <w:t>curriculum</w:t>
      </w:r>
      <w:r w:rsidRPr="004F7CEC">
        <w:rPr>
          <w:lang w:val="en-US"/>
        </w:rPr>
        <w:t xml:space="preserve"> in the promotion of </w:t>
      </w:r>
      <w:r w:rsidRPr="004F7CEC">
        <w:rPr>
          <w:bCs/>
          <w:lang w:val="en-US"/>
        </w:rPr>
        <w:t>inclusive education</w:t>
      </w:r>
      <w:r>
        <w:rPr>
          <w:bCs/>
          <w:lang w:val="en-US"/>
        </w:rPr>
        <w:t xml:space="preserve"> in order to </w:t>
      </w:r>
      <w:r w:rsidR="008C2C75">
        <w:rPr>
          <w:bCs/>
          <w:lang w:val="en-US"/>
        </w:rPr>
        <w:t xml:space="preserve">try to answer the following question: how can </w:t>
      </w:r>
      <w:r w:rsidR="004C45A9">
        <w:rPr>
          <w:bCs/>
          <w:lang w:val="en-US"/>
        </w:rPr>
        <w:t xml:space="preserve">teachers and schools </w:t>
      </w:r>
      <w:r w:rsidR="008C2C75">
        <w:rPr>
          <w:bCs/>
          <w:lang w:val="en-US"/>
        </w:rPr>
        <w:t>make curriculum inclusive?</w:t>
      </w:r>
    </w:p>
    <w:p w:rsidR="00B5082D" w:rsidRDefault="008C2C75" w:rsidP="004C45A9">
      <w:pPr>
        <w:jc w:val="both"/>
        <w:rPr>
          <w:lang w:val="en-US"/>
        </w:rPr>
      </w:pPr>
      <w:r>
        <w:rPr>
          <w:lang w:val="en-US"/>
        </w:rPr>
        <w:t xml:space="preserve">We will start by discussing the concept of “inclusion” </w:t>
      </w:r>
      <w:r w:rsidR="004C45A9">
        <w:rPr>
          <w:lang w:val="en-US"/>
        </w:rPr>
        <w:t xml:space="preserve">as opposed to “integration” </w:t>
      </w:r>
      <w:r>
        <w:rPr>
          <w:lang w:val="en-US"/>
        </w:rPr>
        <w:t xml:space="preserve">and the </w:t>
      </w:r>
      <w:r w:rsidR="004C45A9">
        <w:rPr>
          <w:lang w:val="en-US"/>
        </w:rPr>
        <w:t>case for</w:t>
      </w:r>
      <w:r>
        <w:rPr>
          <w:lang w:val="en-US"/>
        </w:rPr>
        <w:t xml:space="preserve"> inclusive education. This will pave the way for us to look at curriculum as an element of mediation between the culture of society and the school culture. Given the learner-centered nature of </w:t>
      </w:r>
      <w:r w:rsidR="00464127">
        <w:rPr>
          <w:lang w:val="en-US"/>
        </w:rPr>
        <w:t>inclusive education, t</w:t>
      </w:r>
      <w:r>
        <w:rPr>
          <w:lang w:val="en-US"/>
        </w:rPr>
        <w:t xml:space="preserve">he student will be </w:t>
      </w:r>
      <w:r w:rsidR="00464127">
        <w:rPr>
          <w:lang w:val="en-US"/>
        </w:rPr>
        <w:t xml:space="preserve">necessarily </w:t>
      </w:r>
      <w:r>
        <w:rPr>
          <w:lang w:val="en-US"/>
        </w:rPr>
        <w:t xml:space="preserve">at the </w:t>
      </w:r>
      <w:r w:rsidR="00464127">
        <w:rPr>
          <w:lang w:val="en-US"/>
        </w:rPr>
        <w:t>center</w:t>
      </w:r>
      <w:r>
        <w:rPr>
          <w:lang w:val="en-US"/>
        </w:rPr>
        <w:t xml:space="preserve"> of our attention</w:t>
      </w:r>
      <w:r w:rsidR="00464127">
        <w:rPr>
          <w:lang w:val="en-US"/>
        </w:rPr>
        <w:t xml:space="preserve"> as we move from considering the different levels at which curriculum is developed to focusing our attention on the classroom and the different ways teachers can assume the role as curriculum managers through adopting a number of strategies </w:t>
      </w:r>
      <w:r w:rsidR="00B5082D">
        <w:rPr>
          <w:lang w:val="en-US"/>
        </w:rPr>
        <w:t>to provide for all students</w:t>
      </w:r>
      <w:r w:rsidR="004C3679">
        <w:rPr>
          <w:lang w:val="en-US"/>
        </w:rPr>
        <w:t>, that is, to ensure the right of all students to quality education.</w:t>
      </w:r>
      <w:r w:rsidR="00B5082D">
        <w:rPr>
          <w:lang w:val="en-US"/>
        </w:rPr>
        <w:t xml:space="preserve"> </w:t>
      </w:r>
    </w:p>
    <w:p w:rsidR="00464127" w:rsidRPr="008C2C75" w:rsidRDefault="00464127" w:rsidP="004C45A9">
      <w:pPr>
        <w:jc w:val="both"/>
        <w:rPr>
          <w:lang w:val="en-US"/>
        </w:rPr>
      </w:pPr>
      <w:r>
        <w:rPr>
          <w:lang w:val="en-US"/>
        </w:rPr>
        <w:t xml:space="preserve">In the last part of this journey I will share with you the current situation in Portugal: the recent curriculum management measures </w:t>
      </w:r>
      <w:r w:rsidR="004C45A9">
        <w:rPr>
          <w:lang w:val="en-US"/>
        </w:rPr>
        <w:t>advocated in the official documents, and main findings of recent research my colleagues and I have undertaken with Portuguese basic and secondary education teachers to gain a better understanding of how the legal and theoretical rhetoric is being translated into practice.</w:t>
      </w:r>
    </w:p>
    <w:p w:rsidR="00DD74C4" w:rsidRDefault="00DD74C4"/>
    <w:sectPr w:rsidR="00DD74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EC"/>
    <w:rsid w:val="002B56E4"/>
    <w:rsid w:val="003D1C64"/>
    <w:rsid w:val="00464127"/>
    <w:rsid w:val="004C3679"/>
    <w:rsid w:val="004C45A9"/>
    <w:rsid w:val="004F7CEC"/>
    <w:rsid w:val="008C2C75"/>
    <w:rsid w:val="00B5082D"/>
    <w:rsid w:val="00DD74C4"/>
    <w:rsid w:val="00DE57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43873-D2CD-401D-A6F9-4B5ECD0F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CEC"/>
    <w:pPr>
      <w:spacing w:before="100" w:beforeAutospacing="1" w:after="100" w:afterAutospacing="1" w:line="240" w:lineRule="auto"/>
    </w:pPr>
    <w:rPr>
      <w:rFonts w:ascii="Times New Roman" w:eastAsia="Times New Roman"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3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Reis Jorge</dc:creator>
  <cp:keywords/>
  <dc:description/>
  <cp:lastModifiedBy>Korisnik</cp:lastModifiedBy>
  <cp:revision>2</cp:revision>
  <dcterms:created xsi:type="dcterms:W3CDTF">2022-03-31T11:19:00Z</dcterms:created>
  <dcterms:modified xsi:type="dcterms:W3CDTF">2022-03-31T11:19:00Z</dcterms:modified>
</cp:coreProperties>
</file>